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051FB434" w:rsidR="00850E10" w:rsidRDefault="00850E10" w:rsidP="00850E10">
      <w:pPr>
        <w:pStyle w:val="1"/>
      </w:pPr>
      <w:r>
        <w:rPr>
          <w:rFonts w:hint="eastAsia"/>
        </w:rPr>
        <w:t>第</w:t>
      </w:r>
      <w:r>
        <w:rPr>
          <w:rFonts w:hint="eastAsia"/>
        </w:rPr>
        <w:t xml:space="preserve"> </w:t>
      </w:r>
      <w:r w:rsidR="00E47960">
        <w:t>10</w:t>
      </w:r>
      <w:r>
        <w:rPr>
          <w:rFonts w:hint="eastAsia"/>
        </w:rPr>
        <w:t xml:space="preserve"> </w:t>
      </w:r>
      <w:r>
        <w:rPr>
          <w:rFonts w:hint="eastAsia"/>
        </w:rPr>
        <w:t>章</w:t>
      </w:r>
      <w:r>
        <w:rPr>
          <w:rFonts w:hint="eastAsia"/>
        </w:rPr>
        <w:t xml:space="preserve">  </w:t>
      </w:r>
      <w:r w:rsidR="006004D8" w:rsidRPr="006004D8">
        <w:rPr>
          <w:rFonts w:hint="eastAsia"/>
        </w:rPr>
        <w:t>凝聚态</w:t>
      </w:r>
      <w:r w:rsidR="006004D8">
        <w:rPr>
          <w:rFonts w:hint="eastAsia"/>
        </w:rPr>
        <w:t>物理学简史</w:t>
      </w:r>
    </w:p>
    <w:p w14:paraId="1BBF445E" w14:textId="205C89FF" w:rsidR="007F1431" w:rsidRDefault="007F1431" w:rsidP="007F1431">
      <w:pPr>
        <w:pStyle w:val="2"/>
      </w:pPr>
      <w:r>
        <w:rPr>
          <w:rFonts w:hint="eastAsia"/>
        </w:rPr>
        <w:t>10.12</w:t>
      </w:r>
      <w:r>
        <w:t xml:space="preserve"> </w:t>
      </w:r>
      <w:r>
        <w:rPr>
          <w:rFonts w:hint="eastAsia"/>
        </w:rPr>
        <w:t>软物质物理学的兴起</w:t>
      </w:r>
    </w:p>
    <w:p w14:paraId="1DF1D1E4" w14:textId="77777777" w:rsidR="0097553B" w:rsidRDefault="007F1431" w:rsidP="0097553B">
      <w:pPr>
        <w:ind w:firstLine="420"/>
      </w:pPr>
      <w:r>
        <w:rPr>
          <w:rFonts w:hint="eastAsia"/>
        </w:rPr>
        <w:t>软物质或软凝聚态物质是指处于固体和理想流体之间的物质。一般由大分子或基团（固、液、气）组成，如液晶、聚合物、胶体、膜、泡沫、颗粒物质、生命体系等，在自然界、生命体、日常生活和生产中广泛存在。软物质与人们生活休戚相关，如橡胶、墨水、洗涤液、饮料、乳液及药品和化妆品等；在技术上有广泛应用，如液晶、聚合物等；生物体基本上由软物质组成，如细胞、体液、蛋白、</w:t>
      </w:r>
      <w:r>
        <w:rPr>
          <w:rFonts w:hint="eastAsia"/>
        </w:rPr>
        <w:t>DNA</w:t>
      </w:r>
      <w:r w:rsidR="0097553B">
        <w:t xml:space="preserve"> </w:t>
      </w:r>
      <w:r>
        <w:rPr>
          <w:rFonts w:hint="eastAsia"/>
        </w:rPr>
        <w:t>等。对软物质的深入研究，将对生命科学、化学化工、医学、药物、食品、材料、环境、工程等领域及人们日常生活有广泛影响。</w:t>
      </w:r>
    </w:p>
    <w:p w14:paraId="566663B5" w14:textId="77777777" w:rsidR="0097553B" w:rsidRDefault="007F1431" w:rsidP="0097553B">
      <w:pPr>
        <w:ind w:firstLine="420"/>
      </w:pPr>
      <w:r>
        <w:rPr>
          <w:rFonts w:hint="eastAsia"/>
        </w:rPr>
        <w:t>软物质运动规律和行为主要不是由量子力学和相对论的基本原理直接导出，而是由内在特殊相互作用和随机涨落而引起。软物质的许多新奇行为、丰富的物理内涵和广泛的应用背景引起越来越多物理学家的兴趣。</w:t>
      </w:r>
    </w:p>
    <w:p w14:paraId="4E334144" w14:textId="643B276B" w:rsidR="0097553B" w:rsidRDefault="003A323A" w:rsidP="0097553B">
      <w:pPr>
        <w:ind w:firstLine="420"/>
      </w:pPr>
      <w:hyperlink r:id="rId7" w:history="1">
        <w:r w:rsidR="007F1431" w:rsidRPr="003A323A">
          <w:rPr>
            <w:rStyle w:val="aa"/>
            <w:rFonts w:hint="eastAsia"/>
          </w:rPr>
          <w:t>1991</w:t>
        </w:r>
        <w:r w:rsidR="0097553B" w:rsidRPr="003A323A">
          <w:rPr>
            <w:rStyle w:val="aa"/>
          </w:rPr>
          <w:t xml:space="preserve"> </w:t>
        </w:r>
        <w:r w:rsidR="007F1431" w:rsidRPr="003A323A">
          <w:rPr>
            <w:rStyle w:val="aa"/>
            <w:rFonts w:hint="eastAsia"/>
          </w:rPr>
          <w:t>年</w:t>
        </w:r>
      </w:hyperlink>
      <w:r w:rsidR="007F1431">
        <w:rPr>
          <w:rFonts w:hint="eastAsia"/>
        </w:rPr>
        <w:t>，诺贝尔物理学奖获得者、法国物理学家德热纳（</w:t>
      </w:r>
      <w:r w:rsidR="007F1431">
        <w:rPr>
          <w:rFonts w:hint="eastAsia"/>
        </w:rPr>
        <w:t>P.G.De</w:t>
      </w:r>
      <w:r w:rsidR="0097553B">
        <w:t xml:space="preserve"> </w:t>
      </w:r>
      <w:r w:rsidR="007F1431">
        <w:rPr>
          <w:rFonts w:hint="eastAsia"/>
        </w:rPr>
        <w:t>Gennes</w:t>
      </w:r>
      <w:r w:rsidR="007F1431">
        <w:rPr>
          <w:rFonts w:hint="eastAsia"/>
        </w:rPr>
        <w:t>）在诺贝尔奖授奖会上以“软物质”为演讲题目</w:t>
      </w:r>
      <w:r w:rsidR="0097553B">
        <w:rPr>
          <w:rStyle w:val="a9"/>
        </w:rPr>
        <w:footnoteReference w:id="1"/>
      </w:r>
      <w:r w:rsidR="0097553B">
        <w:rPr>
          <w:rFonts w:hint="eastAsia"/>
        </w:rPr>
        <w:t>，</w:t>
      </w:r>
      <w:r w:rsidR="007F1431">
        <w:rPr>
          <w:rFonts w:hint="eastAsia"/>
        </w:rPr>
        <w:t>用“软物质”一词概括复杂液体等一类物质，得到广泛认可。从此软物质这个词逐步取代美国人所说的“复杂流体”</w:t>
      </w:r>
      <w:r w:rsidR="0097553B">
        <w:rPr>
          <w:rFonts w:hint="eastAsia"/>
        </w:rPr>
        <w:t>，</w:t>
      </w:r>
      <w:r w:rsidR="007F1431">
        <w:rPr>
          <w:rFonts w:hint="eastAsia"/>
        </w:rPr>
        <w:t>开始推动一门跨越物理、化学、生物三大学科的交叉学科的发展。近年来，美国及欧洲的主要物理学杂志均开辟了“软物质物理”新栏目，表明软物质物理已成为一门新的学科领域。</w:t>
      </w:r>
    </w:p>
    <w:p w14:paraId="17E227C7" w14:textId="5A1CB2CA" w:rsidR="0097553B" w:rsidRDefault="007F1431" w:rsidP="0097553B">
      <w:pPr>
        <w:ind w:firstLine="420"/>
      </w:pPr>
      <w:r>
        <w:rPr>
          <w:rFonts w:hint="eastAsia"/>
        </w:rPr>
        <w:t>软物质包括范围广泛，这类物质均属于复杂体系，与一般固体和液体有不同的运动规律，是多学科相关的研究领域，更是通向研究生命体系的桥梁。</w:t>
      </w:r>
      <w:r>
        <w:rPr>
          <w:rFonts w:hint="eastAsia"/>
        </w:rPr>
        <w:t>20</w:t>
      </w:r>
      <w:r w:rsidR="0097553B">
        <w:t xml:space="preserve"> </w:t>
      </w:r>
      <w:r>
        <w:rPr>
          <w:rFonts w:hint="eastAsia"/>
        </w:rPr>
        <w:t>世纪的物理学开拓了对物质世界的新认识，相对论和量子力学起了支配作用。在此基础上，研究和深入认识了“硬物质”（如金属、半导体及各种功能物质）</w:t>
      </w:r>
      <w:r w:rsidR="0097553B">
        <w:rPr>
          <w:rFonts w:hint="eastAsia"/>
        </w:rPr>
        <w:t>，</w:t>
      </w:r>
      <w:r>
        <w:rPr>
          <w:rFonts w:hint="eastAsia"/>
        </w:rPr>
        <w:t>对技术和社会产生了巨大推动作用。然而却存在另一类型的物质，其运动规律和行为主要不是由量子力学和相对论的基本原理直接导出。软物质就是这样的领域，其自组织行为和标度对称性等是由内在特殊相互作用和随机涨落而引起。正如德热纳在他的科普作品《脆性物体、软物质、硬科学与发现的震撼》一书中写道：“如果你数一数与硫磺反应的碳原子数目，你会发现其只占</w:t>
      </w:r>
      <w:r w:rsidR="0097553B">
        <w:rPr>
          <w:rFonts w:hint="eastAsia"/>
        </w:rPr>
        <w:t xml:space="preserve"> </w:t>
      </w:r>
      <w:r>
        <w:rPr>
          <w:rFonts w:hint="eastAsia"/>
        </w:rPr>
        <w:t>1/200</w:t>
      </w:r>
      <w:r w:rsidR="0097553B">
        <w:rPr>
          <w:rFonts w:hint="eastAsia"/>
        </w:rPr>
        <w:t>，</w:t>
      </w:r>
      <w:r>
        <w:rPr>
          <w:rFonts w:hint="eastAsia"/>
        </w:rPr>
        <w:t>这是一个具有代表性的数据。然而，这种极其微弱的化学反应已经足可以引起物质的物理状态从液态变到固态：流体变成了橡胶。这证明物质状态能够通过微弱的外来作用而改变状态，就如雕塑家轻轻地压一压大拇指就能改变黏土的形状。这便是软物质的核心和基本定义。”</w:t>
      </w:r>
      <w:r w:rsidR="0097553B">
        <w:rPr>
          <w:rStyle w:val="a9"/>
        </w:rPr>
        <w:footnoteReference w:id="2"/>
      </w:r>
    </w:p>
    <w:p w14:paraId="5846B382" w14:textId="6A97D62B" w:rsidR="007F1431" w:rsidRPr="007F1431" w:rsidRDefault="007F1431" w:rsidP="0097553B">
      <w:pPr>
        <w:ind w:firstLine="420"/>
      </w:pPr>
      <w:r>
        <w:rPr>
          <w:rFonts w:hint="eastAsia"/>
        </w:rPr>
        <w:t>有人把</w:t>
      </w:r>
      <w:r w:rsidR="0097553B">
        <w:rPr>
          <w:rFonts w:hint="eastAsia"/>
        </w:rPr>
        <w:t xml:space="preserve"> </w:t>
      </w:r>
      <w:r>
        <w:rPr>
          <w:rFonts w:hint="eastAsia"/>
        </w:rPr>
        <w:t>21</w:t>
      </w:r>
      <w:r w:rsidR="0097553B">
        <w:t xml:space="preserve"> </w:t>
      </w:r>
      <w:r>
        <w:rPr>
          <w:rFonts w:hint="eastAsia"/>
        </w:rPr>
        <w:t>世纪称为生命科学的世纪，然而，任何生命结构（</w:t>
      </w:r>
      <w:r>
        <w:rPr>
          <w:rFonts w:hint="eastAsia"/>
        </w:rPr>
        <w:t>DNA</w:t>
      </w:r>
      <w:r>
        <w:rPr>
          <w:rFonts w:hint="eastAsia"/>
        </w:rPr>
        <w:t>、蛋白质等）却正是建立在软物质的基础上。作为人类未来技术中的重要组成部分以及生命本身不可或缺的基石，软物质的许多新奇行为、丰富的物理内涵和广泛的应用背景引起越来越多物理学家的兴趣。软物质物理学已经成为物理学的一个新的前沿学科，是具有挑战性和迫切性的重要研究方向。</w:t>
      </w:r>
    </w:p>
    <w:sectPr w:rsidR="007F1431" w:rsidRPr="007F143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E083" w14:textId="77777777" w:rsidR="001F4E50" w:rsidRDefault="001F4E50" w:rsidP="003679AC">
      <w:r>
        <w:separator/>
      </w:r>
    </w:p>
  </w:endnote>
  <w:endnote w:type="continuationSeparator" w:id="0">
    <w:p w14:paraId="33FAE2C9" w14:textId="77777777" w:rsidR="001F4E50" w:rsidRDefault="001F4E50"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A025F" w14:textId="77777777" w:rsidR="001F4E50" w:rsidRDefault="001F4E50" w:rsidP="003679AC">
      <w:r>
        <w:separator/>
      </w:r>
    </w:p>
  </w:footnote>
  <w:footnote w:type="continuationSeparator" w:id="0">
    <w:p w14:paraId="44096F62" w14:textId="77777777" w:rsidR="001F4E50" w:rsidRDefault="001F4E50" w:rsidP="003679AC">
      <w:r>
        <w:continuationSeparator/>
      </w:r>
    </w:p>
  </w:footnote>
  <w:footnote w:id="1">
    <w:p w14:paraId="3C249CEB" w14:textId="180A8E2E" w:rsidR="0097553B" w:rsidRDefault="0097553B">
      <w:pPr>
        <w:pStyle w:val="a7"/>
      </w:pPr>
      <w:r>
        <w:rPr>
          <w:rStyle w:val="a9"/>
        </w:rPr>
        <w:footnoteRef/>
      </w:r>
      <w:r>
        <w:t xml:space="preserve"> </w:t>
      </w:r>
      <w:r w:rsidRPr="0097553B">
        <w:rPr>
          <w:rFonts w:hint="eastAsia"/>
        </w:rPr>
        <w:t>De</w:t>
      </w:r>
      <w:r>
        <w:t xml:space="preserve"> </w:t>
      </w:r>
      <w:r w:rsidRPr="0097553B">
        <w:rPr>
          <w:rFonts w:hint="eastAsia"/>
        </w:rPr>
        <w:t>Gennes</w:t>
      </w:r>
      <w:r>
        <w:t xml:space="preserve"> </w:t>
      </w:r>
      <w:r w:rsidRPr="0097553B">
        <w:rPr>
          <w:rFonts w:hint="eastAsia"/>
        </w:rPr>
        <w:t>P</w:t>
      </w:r>
      <w:r>
        <w:t xml:space="preserve"> </w:t>
      </w:r>
      <w:r w:rsidRPr="0097553B">
        <w:rPr>
          <w:rFonts w:hint="eastAsia"/>
        </w:rPr>
        <w:t>G.Soft</w:t>
      </w:r>
      <w:r>
        <w:t xml:space="preserve"> </w:t>
      </w:r>
      <w:r w:rsidRPr="0097553B">
        <w:rPr>
          <w:rFonts w:hint="eastAsia"/>
        </w:rPr>
        <w:t>Matter.Rev.Mod.Phys.</w:t>
      </w:r>
      <w:r w:rsidRPr="0097553B">
        <w:rPr>
          <w:rFonts w:hint="eastAsia"/>
        </w:rPr>
        <w:t>，</w:t>
      </w:r>
      <w:r w:rsidRPr="0097553B">
        <w:rPr>
          <w:rFonts w:hint="eastAsia"/>
        </w:rPr>
        <w:t>1992</w:t>
      </w:r>
      <w:r w:rsidRPr="0097553B">
        <w:rPr>
          <w:rFonts w:hint="eastAsia"/>
        </w:rPr>
        <w:t>（</w:t>
      </w:r>
      <w:r w:rsidRPr="0097553B">
        <w:rPr>
          <w:rFonts w:hint="eastAsia"/>
        </w:rPr>
        <w:t>64</w:t>
      </w:r>
      <w:r w:rsidRPr="0097553B">
        <w:rPr>
          <w:rFonts w:hint="eastAsia"/>
        </w:rPr>
        <w:t>）：</w:t>
      </w:r>
      <w:r w:rsidRPr="0097553B">
        <w:rPr>
          <w:rFonts w:hint="eastAsia"/>
        </w:rPr>
        <w:t>645</w:t>
      </w:r>
    </w:p>
  </w:footnote>
  <w:footnote w:id="2">
    <w:p w14:paraId="1A03E3C0" w14:textId="10C3E485" w:rsidR="0097553B" w:rsidRDefault="0097553B">
      <w:pPr>
        <w:pStyle w:val="a7"/>
      </w:pPr>
      <w:r>
        <w:rPr>
          <w:rStyle w:val="a9"/>
        </w:rPr>
        <w:footnoteRef/>
      </w:r>
      <w:r>
        <w:t xml:space="preserve"> </w:t>
      </w:r>
      <w:r w:rsidRPr="0097553B">
        <w:rPr>
          <w:rFonts w:hint="eastAsia"/>
        </w:rPr>
        <w:t>Pierre</w:t>
      </w:r>
      <w:r>
        <w:t xml:space="preserve"> </w:t>
      </w:r>
      <w:r w:rsidRPr="0097553B">
        <w:rPr>
          <w:rFonts w:hint="eastAsia"/>
        </w:rPr>
        <w:t>Gilles</w:t>
      </w:r>
      <w:r>
        <w:t xml:space="preserve"> </w:t>
      </w:r>
      <w:r w:rsidRPr="0097553B">
        <w:rPr>
          <w:rFonts w:hint="eastAsia"/>
        </w:rPr>
        <w:t>de</w:t>
      </w:r>
      <w:r>
        <w:t xml:space="preserve"> </w:t>
      </w:r>
      <w:r w:rsidRPr="0097553B">
        <w:rPr>
          <w:rFonts w:hint="eastAsia"/>
        </w:rPr>
        <w:t>Gennes</w:t>
      </w:r>
      <w:r w:rsidRPr="0097553B">
        <w:rPr>
          <w:rFonts w:hint="eastAsia"/>
        </w:rPr>
        <w:t>，</w:t>
      </w:r>
      <w:r w:rsidRPr="0097553B">
        <w:rPr>
          <w:rFonts w:hint="eastAsia"/>
        </w:rPr>
        <w:t>Jacques</w:t>
      </w:r>
      <w:r>
        <w:t xml:space="preserve"> </w:t>
      </w:r>
      <w:r w:rsidRPr="0097553B">
        <w:rPr>
          <w:rFonts w:hint="eastAsia"/>
        </w:rPr>
        <w:t>Bador</w:t>
      </w:r>
      <w:r w:rsidRPr="0097553B">
        <w:rPr>
          <w:rFonts w:hint="eastAsia"/>
        </w:rPr>
        <w:t>，</w:t>
      </w:r>
      <w:r w:rsidRPr="0097553B">
        <w:rPr>
          <w:rFonts w:hint="eastAsia"/>
        </w:rPr>
        <w:t>Fragile</w:t>
      </w:r>
      <w:r>
        <w:t xml:space="preserve"> </w:t>
      </w:r>
      <w:r w:rsidRPr="0097553B">
        <w:rPr>
          <w:rFonts w:hint="eastAsia"/>
        </w:rPr>
        <w:t>Ohj</w:t>
      </w:r>
      <w:r>
        <w:rPr>
          <w:rFonts w:hint="eastAsia"/>
        </w:rPr>
        <w:t>e</w:t>
      </w:r>
      <w:r w:rsidRPr="0097553B">
        <w:rPr>
          <w:rFonts w:hint="eastAsia"/>
        </w:rPr>
        <w:t>cts.Sot</w:t>
      </w:r>
      <w:r>
        <w:t xml:space="preserve"> </w:t>
      </w:r>
      <w:r w:rsidRPr="0097553B">
        <w:rPr>
          <w:rFonts w:hint="eastAsia"/>
        </w:rPr>
        <w:t>Matter</w:t>
      </w:r>
      <w:r w:rsidRPr="0097553B">
        <w:rPr>
          <w:rFonts w:hint="eastAsia"/>
        </w:rPr>
        <w:t>，</w:t>
      </w:r>
      <w:r w:rsidRPr="0097553B">
        <w:rPr>
          <w:rFonts w:hint="eastAsia"/>
        </w:rPr>
        <w:t>Hard</w:t>
      </w:r>
      <w:r>
        <w:t xml:space="preserve"> </w:t>
      </w:r>
      <w:r w:rsidRPr="0097553B">
        <w:rPr>
          <w:rFonts w:hint="eastAsia"/>
        </w:rPr>
        <w:t>Science</w:t>
      </w:r>
      <w:r w:rsidRPr="0097553B">
        <w:rPr>
          <w:rFonts w:hint="eastAsia"/>
        </w:rPr>
        <w:t>，</w:t>
      </w:r>
      <w:r w:rsidRPr="0097553B">
        <w:rPr>
          <w:rFonts w:hint="eastAsia"/>
        </w:rPr>
        <w:t>and</w:t>
      </w:r>
      <w:r>
        <w:t xml:space="preserve"> </w:t>
      </w:r>
      <w:r w:rsidRPr="0097553B">
        <w:rPr>
          <w:rFonts w:hint="eastAsia"/>
        </w:rPr>
        <w:t>the</w:t>
      </w:r>
      <w:r>
        <w:t xml:space="preserve"> </w:t>
      </w:r>
      <w:r w:rsidRPr="0097553B">
        <w:rPr>
          <w:rFonts w:hint="eastAsia"/>
        </w:rPr>
        <w:t>Thrill</w:t>
      </w:r>
      <w:r>
        <w:t xml:space="preserve"> </w:t>
      </w:r>
      <w:r w:rsidRPr="0097553B">
        <w:rPr>
          <w:rFonts w:hint="eastAsia"/>
        </w:rPr>
        <w:t>of</w:t>
      </w:r>
      <w:r>
        <w:t xml:space="preserve"> </w:t>
      </w:r>
      <w:r w:rsidRPr="0097553B">
        <w:rPr>
          <w:rFonts w:hint="eastAsia"/>
        </w:rPr>
        <w:t>Discovery.Translated</w:t>
      </w:r>
      <w:r>
        <w:t xml:space="preserve"> </w:t>
      </w:r>
      <w:r w:rsidRPr="0097553B">
        <w:rPr>
          <w:rFonts w:hint="eastAsia"/>
        </w:rPr>
        <w:t>by</w:t>
      </w:r>
      <w:r>
        <w:t xml:space="preserve"> </w:t>
      </w:r>
      <w:r w:rsidRPr="0097553B">
        <w:rPr>
          <w:rFonts w:hint="eastAsia"/>
        </w:rPr>
        <w:t>Axel</w:t>
      </w:r>
      <w:r>
        <w:t xml:space="preserve"> </w:t>
      </w:r>
      <w:r w:rsidRPr="0097553B">
        <w:rPr>
          <w:rFonts w:hint="eastAsia"/>
        </w:rPr>
        <w:t>Reisinger.Copernicus</w:t>
      </w:r>
      <w:r>
        <w:t xml:space="preserve"> </w:t>
      </w:r>
      <w:r w:rsidRPr="0097553B">
        <w:rPr>
          <w:rFonts w:hint="eastAsia"/>
        </w:rPr>
        <w:t>Books</w:t>
      </w:r>
      <w:r w:rsidRPr="0097553B">
        <w:rPr>
          <w:rFonts w:hint="eastAsia"/>
        </w:rPr>
        <w:t>，</w:t>
      </w:r>
      <w:r w:rsidRPr="0097553B">
        <w:rPr>
          <w:rFonts w:hint="eastAsia"/>
        </w:rPr>
        <w:t>Springer</w:t>
      </w:r>
      <w:r>
        <w:t xml:space="preserve"> </w:t>
      </w:r>
      <w:r w:rsidRPr="0097553B">
        <w:rPr>
          <w:rFonts w:hint="eastAsia"/>
        </w:rPr>
        <w:t>Verlag</w:t>
      </w:r>
      <w:r w:rsidRPr="0097553B">
        <w:rPr>
          <w:rFonts w:hint="eastAsia"/>
        </w:rPr>
        <w:t>，</w:t>
      </w:r>
      <w:r w:rsidRPr="0097553B">
        <w:rPr>
          <w:rFonts w:hint="eastAsia"/>
        </w:rPr>
        <w:t>1996.</w:t>
      </w:r>
      <w:r w:rsidRPr="0097553B">
        <w:rPr>
          <w:rFonts w:hint="eastAsia"/>
        </w:rPr>
        <w:t>中文译本名为：《软物质与硬科学》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1DF7"/>
    <w:rsid w:val="000A3B3E"/>
    <w:rsid w:val="000E768E"/>
    <w:rsid w:val="00133F13"/>
    <w:rsid w:val="00186F47"/>
    <w:rsid w:val="001F4E50"/>
    <w:rsid w:val="00245173"/>
    <w:rsid w:val="0029344C"/>
    <w:rsid w:val="00314378"/>
    <w:rsid w:val="003679AC"/>
    <w:rsid w:val="003A323A"/>
    <w:rsid w:val="003E4B62"/>
    <w:rsid w:val="004141B8"/>
    <w:rsid w:val="004263DC"/>
    <w:rsid w:val="00456E21"/>
    <w:rsid w:val="004B0E9D"/>
    <w:rsid w:val="004B2F29"/>
    <w:rsid w:val="004B44F3"/>
    <w:rsid w:val="00562B43"/>
    <w:rsid w:val="006004D8"/>
    <w:rsid w:val="006066CA"/>
    <w:rsid w:val="00697C38"/>
    <w:rsid w:val="006A75CE"/>
    <w:rsid w:val="00734721"/>
    <w:rsid w:val="007506F4"/>
    <w:rsid w:val="00766D65"/>
    <w:rsid w:val="007F1431"/>
    <w:rsid w:val="00850E10"/>
    <w:rsid w:val="0087488F"/>
    <w:rsid w:val="008866C4"/>
    <w:rsid w:val="008A7FD6"/>
    <w:rsid w:val="008B13B7"/>
    <w:rsid w:val="00930C77"/>
    <w:rsid w:val="009348B6"/>
    <w:rsid w:val="0097553B"/>
    <w:rsid w:val="009D700E"/>
    <w:rsid w:val="00BB7B0E"/>
    <w:rsid w:val="00C14970"/>
    <w:rsid w:val="00CB18BA"/>
    <w:rsid w:val="00D252F3"/>
    <w:rsid w:val="00D4325D"/>
    <w:rsid w:val="00D6567F"/>
    <w:rsid w:val="00E2386F"/>
    <w:rsid w:val="00E2739A"/>
    <w:rsid w:val="00E44819"/>
    <w:rsid w:val="00E47960"/>
    <w:rsid w:val="00E86062"/>
    <w:rsid w:val="00E93133"/>
    <w:rsid w:val="00EF396A"/>
    <w:rsid w:val="00F376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paragraph" w:styleId="a7">
    <w:name w:val="footnote text"/>
    <w:basedOn w:val="a"/>
    <w:link w:val="a8"/>
    <w:uiPriority w:val="99"/>
    <w:semiHidden/>
    <w:unhideWhenUsed/>
    <w:rsid w:val="0097553B"/>
    <w:pPr>
      <w:snapToGrid w:val="0"/>
    </w:pPr>
    <w:rPr>
      <w:sz w:val="18"/>
    </w:rPr>
  </w:style>
  <w:style w:type="character" w:customStyle="1" w:styleId="a8">
    <w:name w:val="脚注文本 字符"/>
    <w:basedOn w:val="a0"/>
    <w:link w:val="a7"/>
    <w:uiPriority w:val="99"/>
    <w:semiHidden/>
    <w:rsid w:val="0097553B"/>
    <w:rPr>
      <w:sz w:val="18"/>
    </w:rPr>
  </w:style>
  <w:style w:type="character" w:styleId="a9">
    <w:name w:val="footnote reference"/>
    <w:basedOn w:val="a0"/>
    <w:uiPriority w:val="99"/>
    <w:semiHidden/>
    <w:unhideWhenUsed/>
    <w:rsid w:val="0097553B"/>
    <w:rPr>
      <w:vertAlign w:val="superscript"/>
    </w:rPr>
  </w:style>
  <w:style w:type="character" w:styleId="aa">
    <w:name w:val="Hyperlink"/>
    <w:basedOn w:val="a0"/>
    <w:uiPriority w:val="99"/>
    <w:unhideWhenUsed/>
    <w:rsid w:val="003A323A"/>
    <w:rPr>
      <w:color w:val="0563C1" w:themeColor="hyperlink"/>
      <w:u w:val="single"/>
    </w:rPr>
  </w:style>
  <w:style w:type="character" w:styleId="ab">
    <w:name w:val="Unresolved Mention"/>
    <w:basedOn w:val="a0"/>
    <w:uiPriority w:val="99"/>
    <w:semiHidden/>
    <w:unhideWhenUsed/>
    <w:rsid w:val="003A3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joyphysics.cn/Article318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27860-FF99-4B5C-AF5E-1907F00F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2023-12-23T06:59:00Z</dcterms:created>
  <dcterms:modified xsi:type="dcterms:W3CDTF">2024-03-28T11:14:00Z</dcterms:modified>
</cp:coreProperties>
</file>